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158B0" w14:textId="77777777" w:rsidR="0002249F" w:rsidRPr="0002249F" w:rsidRDefault="0002249F" w:rsidP="0002249F">
      <w:pPr>
        <w:rPr>
          <w:b/>
          <w:lang w:val="en-US"/>
        </w:rPr>
      </w:pPr>
      <w:r w:rsidRPr="0002249F">
        <w:rPr>
          <w:b/>
          <w:lang w:val="en-US"/>
        </w:rPr>
        <w:t xml:space="preserve">Summary </w:t>
      </w:r>
    </w:p>
    <w:p w14:paraId="765AD7B9" w14:textId="77777777" w:rsidR="0002249F" w:rsidRDefault="0002249F" w:rsidP="0002249F">
      <w:pPr>
        <w:rPr>
          <w:lang w:val="en-US"/>
        </w:rPr>
      </w:pPr>
      <w:r w:rsidRPr="0002249F">
        <w:rPr>
          <w:b/>
          <w:lang w:val="en-US"/>
        </w:rPr>
        <w:t>Objective</w:t>
      </w:r>
      <w:r>
        <w:rPr>
          <w:lang w:val="en-US"/>
        </w:rPr>
        <w:t>.</w:t>
      </w:r>
      <w:r w:rsidRPr="0002249F">
        <w:rPr>
          <w:lang w:val="en-US"/>
        </w:rPr>
        <w:t xml:space="preserve"> To create a method of coronary atherosclerosis prediction in patients with obesity. </w:t>
      </w:r>
    </w:p>
    <w:p w14:paraId="23221863" w14:textId="77777777" w:rsidR="0002249F" w:rsidRDefault="0002249F" w:rsidP="0002249F">
      <w:pPr>
        <w:rPr>
          <w:lang w:val="en-US"/>
        </w:rPr>
      </w:pPr>
      <w:r w:rsidRPr="0002249F">
        <w:rPr>
          <w:b/>
          <w:lang w:val="en-US"/>
        </w:rPr>
        <w:t>Material and methods</w:t>
      </w:r>
      <w:r>
        <w:rPr>
          <w:lang w:val="en-US"/>
        </w:rPr>
        <w:t>.</w:t>
      </w:r>
      <w:r w:rsidRPr="0002249F">
        <w:rPr>
          <w:lang w:val="en-US"/>
        </w:rPr>
        <w:t xml:space="preserve"> This study involved 85 men, 39-65 years (average age of 47,68±6,65 years) with absence of clinical manifestations of coronary heart disease and atherosclerosis of other localizations. Patients had the obesity of the I-III degree, BMI 36</w:t>
      </w:r>
      <w:proofErr w:type="gramStart"/>
      <w:r w:rsidRPr="0002249F">
        <w:rPr>
          <w:lang w:val="en-US"/>
        </w:rPr>
        <w:t>,23</w:t>
      </w:r>
      <w:proofErr w:type="gramEnd"/>
      <w:r w:rsidRPr="0002249F">
        <w:rPr>
          <w:lang w:val="en-US"/>
        </w:rPr>
        <w:t xml:space="preserve">±4,31 kg/m² and visceral obesity in case of </w:t>
      </w:r>
      <w:proofErr w:type="spellStart"/>
      <w:r w:rsidRPr="0002249F">
        <w:rPr>
          <w:lang w:val="en-US"/>
        </w:rPr>
        <w:t>epicardial</w:t>
      </w:r>
      <w:proofErr w:type="spellEnd"/>
      <w:r w:rsidRPr="0002249F">
        <w:rPr>
          <w:lang w:val="en-US"/>
        </w:rPr>
        <w:t xml:space="preserve"> fat tissue thickness≥7 mm. 2 groups of comparison were identified according with the performed coronary angiography or </w:t>
      </w:r>
      <w:proofErr w:type="spellStart"/>
      <w:r w:rsidRPr="0002249F">
        <w:rPr>
          <w:lang w:val="en-US"/>
        </w:rPr>
        <w:t>multislice</w:t>
      </w:r>
      <w:proofErr w:type="spellEnd"/>
      <w:r w:rsidRPr="0002249F">
        <w:rPr>
          <w:lang w:val="en-US"/>
        </w:rPr>
        <w:t xml:space="preserve"> spiral computer tomography of coronary arteries. Group I (n=35) included patients with existence of coronary atherosclerosis, Group II (n=50) included patients with absence of coronary atherosclerosis. </w:t>
      </w:r>
    </w:p>
    <w:p w14:paraId="6F81AC05" w14:textId="77777777" w:rsidR="0002249F" w:rsidRDefault="0002249F" w:rsidP="0002249F">
      <w:pPr>
        <w:rPr>
          <w:lang w:val="en-US"/>
        </w:rPr>
      </w:pPr>
      <w:r w:rsidRPr="0002249F">
        <w:rPr>
          <w:b/>
          <w:lang w:val="en-US"/>
        </w:rPr>
        <w:t>Results</w:t>
      </w:r>
      <w:r>
        <w:rPr>
          <w:b/>
          <w:lang w:val="en-US"/>
        </w:rPr>
        <w:t>.</w:t>
      </w:r>
      <w:r w:rsidRPr="0002249F">
        <w:rPr>
          <w:lang w:val="en-US"/>
        </w:rPr>
        <w:t xml:space="preserve"> As the result of comparison of two groups of an arterial hypertension the existence of carbohydrate violations, triglycerides, </w:t>
      </w:r>
      <w:proofErr w:type="spellStart"/>
      <w:r w:rsidRPr="0002249F">
        <w:rPr>
          <w:lang w:val="en-US"/>
        </w:rPr>
        <w:t>leptin</w:t>
      </w:r>
      <w:proofErr w:type="spellEnd"/>
      <w:r w:rsidRPr="0002249F">
        <w:rPr>
          <w:lang w:val="en-US"/>
        </w:rPr>
        <w:t xml:space="preserve">, </w:t>
      </w:r>
      <w:proofErr w:type="spellStart"/>
      <w:r w:rsidRPr="0002249F">
        <w:rPr>
          <w:lang w:val="en-US"/>
        </w:rPr>
        <w:t>adiponectin</w:t>
      </w:r>
      <w:proofErr w:type="spellEnd"/>
      <w:r w:rsidRPr="0002249F">
        <w:rPr>
          <w:lang w:val="en-US"/>
        </w:rPr>
        <w:t xml:space="preserve"> and C -reactive protein have been identified as possible predictors of coronary</w:t>
      </w:r>
      <w:r>
        <w:rPr>
          <w:lang w:val="en-US"/>
        </w:rPr>
        <w:t xml:space="preserve"> </w:t>
      </w:r>
      <w:r w:rsidRPr="0002249F">
        <w:rPr>
          <w:lang w:val="en-US"/>
        </w:rPr>
        <w:t>atherosclerosis risk. Each predictor received its coefficient of importance after the regression analysis with optimal scaling importance. The size of right classifications as a result of logistic regression was 79</w:t>
      </w:r>
      <w:proofErr w:type="gramStart"/>
      <w:r w:rsidRPr="0002249F">
        <w:rPr>
          <w:lang w:val="en-US"/>
        </w:rPr>
        <w:t>,1</w:t>
      </w:r>
      <w:proofErr w:type="gramEnd"/>
      <w:r w:rsidRPr="0002249F">
        <w:rPr>
          <w:lang w:val="en-US"/>
        </w:rPr>
        <w:t xml:space="preserve">% that indicates a good predictive ability of this regression model. </w:t>
      </w:r>
      <w:r w:rsidRPr="0002249F">
        <w:rPr>
          <w:b/>
          <w:lang w:val="en-US"/>
        </w:rPr>
        <w:t>Conclusion</w:t>
      </w:r>
      <w:r>
        <w:rPr>
          <w:b/>
          <w:lang w:val="en-US"/>
        </w:rPr>
        <w:t>.</w:t>
      </w:r>
      <w:r w:rsidRPr="0002249F">
        <w:rPr>
          <w:lang w:val="en-US"/>
        </w:rPr>
        <w:t xml:space="preserve"> The created scale allows </w:t>
      </w:r>
      <w:proofErr w:type="gramStart"/>
      <w:r w:rsidRPr="0002249F">
        <w:rPr>
          <w:lang w:val="en-US"/>
        </w:rPr>
        <w:t>to estimate</w:t>
      </w:r>
      <w:proofErr w:type="gramEnd"/>
      <w:r w:rsidRPr="0002249F">
        <w:rPr>
          <w:lang w:val="en-US"/>
        </w:rPr>
        <w:t xml:space="preserve"> risk of coronary atherosclerosis in the absence of disease clinical manifestations, that is important in terms of well-timed preventive actions and the prevention of the disease progression. </w:t>
      </w:r>
    </w:p>
    <w:p w14:paraId="16D11822" w14:textId="77777777" w:rsidR="0002249F" w:rsidRPr="0002249F" w:rsidRDefault="0002249F" w:rsidP="0002249F">
      <w:pPr>
        <w:rPr>
          <w:b/>
          <w:lang w:val="en-US"/>
        </w:rPr>
      </w:pPr>
      <w:r w:rsidRPr="0002249F">
        <w:rPr>
          <w:b/>
          <w:lang w:val="en-US"/>
        </w:rPr>
        <w:t>Key words</w:t>
      </w:r>
    </w:p>
    <w:p w14:paraId="197AF8A4" w14:textId="4971E21B" w:rsidR="00531178" w:rsidRPr="0002249F" w:rsidRDefault="0002249F" w:rsidP="0002249F">
      <w:pPr>
        <w:rPr>
          <w:lang w:val="en-US"/>
        </w:rPr>
      </w:pPr>
      <w:bookmarkStart w:id="0" w:name="_GoBack"/>
      <w:bookmarkEnd w:id="0"/>
      <w:proofErr w:type="gramStart"/>
      <w:r w:rsidRPr="0002249F">
        <w:rPr>
          <w:lang w:val="en-US"/>
        </w:rPr>
        <w:t>visceral</w:t>
      </w:r>
      <w:proofErr w:type="gramEnd"/>
      <w:r w:rsidRPr="0002249F">
        <w:rPr>
          <w:lang w:val="en-US"/>
        </w:rPr>
        <w:t xml:space="preserve"> obesity, coronary risk, scale</w:t>
      </w:r>
    </w:p>
    <w:sectPr w:rsidR="00531178" w:rsidRPr="0002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46"/>
    <w:rsid w:val="00007344"/>
    <w:rsid w:val="0002249F"/>
    <w:rsid w:val="000318A4"/>
    <w:rsid w:val="00032111"/>
    <w:rsid w:val="00044554"/>
    <w:rsid w:val="000854F6"/>
    <w:rsid w:val="000F6853"/>
    <w:rsid w:val="001D0E8F"/>
    <w:rsid w:val="001E2645"/>
    <w:rsid w:val="00200DF3"/>
    <w:rsid w:val="00257F92"/>
    <w:rsid w:val="002B6113"/>
    <w:rsid w:val="002D03D4"/>
    <w:rsid w:val="002E514C"/>
    <w:rsid w:val="00381E79"/>
    <w:rsid w:val="003834AD"/>
    <w:rsid w:val="003D4FD1"/>
    <w:rsid w:val="003F6E9F"/>
    <w:rsid w:val="0041471D"/>
    <w:rsid w:val="00424125"/>
    <w:rsid w:val="00477467"/>
    <w:rsid w:val="00496CD3"/>
    <w:rsid w:val="004A4573"/>
    <w:rsid w:val="004C27B9"/>
    <w:rsid w:val="005073CB"/>
    <w:rsid w:val="005120CC"/>
    <w:rsid w:val="00531178"/>
    <w:rsid w:val="005426F4"/>
    <w:rsid w:val="00555142"/>
    <w:rsid w:val="00583D1B"/>
    <w:rsid w:val="005E3963"/>
    <w:rsid w:val="005F0A0A"/>
    <w:rsid w:val="00633694"/>
    <w:rsid w:val="00683C4A"/>
    <w:rsid w:val="006A756B"/>
    <w:rsid w:val="006C1BBD"/>
    <w:rsid w:val="006D12DB"/>
    <w:rsid w:val="006D45C4"/>
    <w:rsid w:val="006F5AF8"/>
    <w:rsid w:val="00712EB7"/>
    <w:rsid w:val="007132FF"/>
    <w:rsid w:val="00734EFF"/>
    <w:rsid w:val="00770A33"/>
    <w:rsid w:val="0077630C"/>
    <w:rsid w:val="00785A59"/>
    <w:rsid w:val="00795E32"/>
    <w:rsid w:val="007B2D19"/>
    <w:rsid w:val="007D2F51"/>
    <w:rsid w:val="00845D24"/>
    <w:rsid w:val="00886ACC"/>
    <w:rsid w:val="00895C46"/>
    <w:rsid w:val="008C23E5"/>
    <w:rsid w:val="00921232"/>
    <w:rsid w:val="0098564E"/>
    <w:rsid w:val="009C234E"/>
    <w:rsid w:val="00A508BF"/>
    <w:rsid w:val="00A55BBB"/>
    <w:rsid w:val="00A569A0"/>
    <w:rsid w:val="00AA27B4"/>
    <w:rsid w:val="00AE1722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7750F"/>
    <w:rsid w:val="00D8377F"/>
    <w:rsid w:val="00D8390B"/>
    <w:rsid w:val="00DB70E6"/>
    <w:rsid w:val="00DC7D8A"/>
    <w:rsid w:val="00EA1659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Марданов Баходир Умарович</cp:lastModifiedBy>
  <cp:revision>3</cp:revision>
  <dcterms:created xsi:type="dcterms:W3CDTF">2020-04-10T03:41:00Z</dcterms:created>
  <dcterms:modified xsi:type="dcterms:W3CDTF">2020-11-25T17:52:00Z</dcterms:modified>
</cp:coreProperties>
</file>